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058B" w14:textId="5176CFF9" w:rsidR="00DB3CBB" w:rsidRDefault="00DB3CBB" w:rsidP="00DB3CBB">
      <w:pPr>
        <w:jc w:val="center"/>
      </w:pPr>
      <w:r>
        <w:t xml:space="preserve">Nisan </w:t>
      </w:r>
      <w:proofErr w:type="spellStart"/>
      <w:r>
        <w:t>Ayı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Mülakatı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Listesi</w:t>
      </w:r>
      <w:proofErr w:type="spellEnd"/>
    </w:p>
    <w:p w14:paraId="4BA30243" w14:textId="7CEA5BE7" w:rsidR="00DB3CBB" w:rsidRDefault="00DB3CB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4050"/>
        <w:gridCol w:w="1904"/>
      </w:tblGrid>
      <w:tr w:rsidR="00DB3CBB" w14:paraId="4F714641" w14:textId="17590660" w:rsidTr="00DB3CBB">
        <w:tc>
          <w:tcPr>
            <w:tcW w:w="2263" w:type="dxa"/>
            <w:vAlign w:val="center"/>
          </w:tcPr>
          <w:p w14:paraId="2CC40E8C" w14:textId="65F39824" w:rsidR="00DB3CBB" w:rsidRDefault="00DB3CBB" w:rsidP="00DB3CBB">
            <w:pPr>
              <w:jc w:val="center"/>
            </w:pPr>
            <w:proofErr w:type="spellStart"/>
            <w:r>
              <w:t>Öğrenci</w:t>
            </w:r>
            <w:proofErr w:type="spellEnd"/>
            <w:r>
              <w:t xml:space="preserve"> No</w:t>
            </w:r>
          </w:p>
        </w:tc>
        <w:tc>
          <w:tcPr>
            <w:tcW w:w="4050" w:type="dxa"/>
            <w:vAlign w:val="center"/>
          </w:tcPr>
          <w:p w14:paraId="786ED86A" w14:textId="00681ABA" w:rsidR="00DB3CBB" w:rsidRDefault="00DB3CBB" w:rsidP="00DB3CBB">
            <w:pPr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904" w:type="dxa"/>
            <w:vAlign w:val="center"/>
          </w:tcPr>
          <w:p w14:paraId="4D5659EE" w14:textId="3F7A29D9" w:rsidR="00DB3CBB" w:rsidRDefault="00DB3CBB" w:rsidP="00DB3CBB">
            <w:pPr>
              <w:jc w:val="center"/>
            </w:pPr>
            <w:r>
              <w:t xml:space="preserve">I./II. </w:t>
            </w:r>
            <w:proofErr w:type="spellStart"/>
            <w:r>
              <w:t>Staj</w:t>
            </w:r>
            <w:proofErr w:type="spellEnd"/>
          </w:p>
        </w:tc>
      </w:tr>
      <w:tr w:rsidR="00DB3CBB" w14:paraId="39E2A9CD" w14:textId="04C4DD20" w:rsidTr="00EE6CBB">
        <w:tc>
          <w:tcPr>
            <w:tcW w:w="2263" w:type="dxa"/>
            <w:vAlign w:val="center"/>
          </w:tcPr>
          <w:p w14:paraId="47A10D18" w14:textId="45D4AC12" w:rsidR="00DB3CBB" w:rsidRDefault="00DB3CBB" w:rsidP="00EE6CBB">
            <w:pPr>
              <w:jc w:val="center"/>
            </w:pPr>
            <w:r>
              <w:t>1030220336</w:t>
            </w:r>
          </w:p>
        </w:tc>
        <w:tc>
          <w:tcPr>
            <w:tcW w:w="4050" w:type="dxa"/>
            <w:vAlign w:val="center"/>
          </w:tcPr>
          <w:p w14:paraId="088037A0" w14:textId="2FA61418" w:rsidR="00DB3CBB" w:rsidRDefault="00DB3CBB" w:rsidP="00EE6CBB">
            <w:pPr>
              <w:jc w:val="center"/>
            </w:pPr>
            <w:r>
              <w:t xml:space="preserve">İmran </w:t>
            </w:r>
            <w:proofErr w:type="spellStart"/>
            <w:r>
              <w:t>Yüksek</w:t>
            </w:r>
            <w:proofErr w:type="spellEnd"/>
          </w:p>
        </w:tc>
        <w:tc>
          <w:tcPr>
            <w:tcW w:w="1904" w:type="dxa"/>
            <w:vAlign w:val="center"/>
          </w:tcPr>
          <w:p w14:paraId="0F63CA0D" w14:textId="7ED5B652" w:rsidR="00DB3CBB" w:rsidRDefault="00DB3CBB" w:rsidP="00DB3CBB">
            <w:pPr>
              <w:jc w:val="center"/>
            </w:pPr>
            <w:r>
              <w:t>II.</w:t>
            </w:r>
          </w:p>
        </w:tc>
      </w:tr>
      <w:tr w:rsidR="00DB3CBB" w14:paraId="6F05D9DA" w14:textId="024B1BC2" w:rsidTr="00EE6CBB">
        <w:tc>
          <w:tcPr>
            <w:tcW w:w="2263" w:type="dxa"/>
            <w:vAlign w:val="center"/>
          </w:tcPr>
          <w:p w14:paraId="4798EB8C" w14:textId="5EAFF1F6" w:rsidR="00DB3CBB" w:rsidRDefault="00DB3CBB" w:rsidP="00EE6CBB">
            <w:pPr>
              <w:jc w:val="center"/>
            </w:pPr>
            <w:r>
              <w:t>1030220613</w:t>
            </w:r>
          </w:p>
        </w:tc>
        <w:tc>
          <w:tcPr>
            <w:tcW w:w="4050" w:type="dxa"/>
            <w:vAlign w:val="center"/>
          </w:tcPr>
          <w:p w14:paraId="50913E0A" w14:textId="3823327B" w:rsidR="00DB3CBB" w:rsidRDefault="00DB3CBB" w:rsidP="00EE6CBB">
            <w:pPr>
              <w:jc w:val="center"/>
            </w:pPr>
            <w:r>
              <w:t xml:space="preserve">Furkan Yusuf </w:t>
            </w:r>
            <w:proofErr w:type="spellStart"/>
            <w:r>
              <w:t>Köksal</w:t>
            </w:r>
            <w:proofErr w:type="spellEnd"/>
          </w:p>
        </w:tc>
        <w:tc>
          <w:tcPr>
            <w:tcW w:w="1904" w:type="dxa"/>
            <w:vAlign w:val="center"/>
          </w:tcPr>
          <w:p w14:paraId="16749C73" w14:textId="43F68467" w:rsidR="00DB3CBB" w:rsidRDefault="00DB3CBB" w:rsidP="00DB3CBB">
            <w:pPr>
              <w:jc w:val="center"/>
            </w:pPr>
            <w:r>
              <w:t>I.</w:t>
            </w:r>
          </w:p>
        </w:tc>
      </w:tr>
      <w:tr w:rsidR="00DB3CBB" w14:paraId="7D4381A0" w14:textId="12A29963" w:rsidTr="00EE6CBB">
        <w:tc>
          <w:tcPr>
            <w:tcW w:w="2263" w:type="dxa"/>
            <w:vAlign w:val="center"/>
          </w:tcPr>
          <w:p w14:paraId="4E836054" w14:textId="057E2AAA" w:rsidR="00DB3CBB" w:rsidRDefault="00DB3CBB" w:rsidP="00EE6CBB">
            <w:pPr>
              <w:jc w:val="center"/>
            </w:pPr>
            <w:r>
              <w:t>1030220608</w:t>
            </w:r>
          </w:p>
        </w:tc>
        <w:tc>
          <w:tcPr>
            <w:tcW w:w="4050" w:type="dxa"/>
            <w:vAlign w:val="center"/>
          </w:tcPr>
          <w:p w14:paraId="21135228" w14:textId="29C3392C" w:rsidR="00DB3CBB" w:rsidRDefault="00DB3CBB" w:rsidP="00EE6CBB">
            <w:pPr>
              <w:jc w:val="center"/>
            </w:pPr>
            <w:proofErr w:type="spellStart"/>
            <w:r>
              <w:t>Teoman</w:t>
            </w:r>
            <w:proofErr w:type="spellEnd"/>
            <w:r>
              <w:t xml:space="preserve"> </w:t>
            </w:r>
            <w:proofErr w:type="spellStart"/>
            <w:r>
              <w:t>Berke</w:t>
            </w:r>
            <w:proofErr w:type="spellEnd"/>
            <w:r>
              <w:t xml:space="preserve"> </w:t>
            </w:r>
            <w:proofErr w:type="spellStart"/>
            <w:r>
              <w:t>Gergin</w:t>
            </w:r>
            <w:proofErr w:type="spellEnd"/>
          </w:p>
        </w:tc>
        <w:tc>
          <w:tcPr>
            <w:tcW w:w="1904" w:type="dxa"/>
            <w:vAlign w:val="center"/>
          </w:tcPr>
          <w:p w14:paraId="02E31886" w14:textId="441A9873" w:rsidR="00DB3CBB" w:rsidRDefault="00DB3CBB" w:rsidP="00DB3CBB">
            <w:pPr>
              <w:jc w:val="center"/>
            </w:pPr>
            <w:r>
              <w:t>I.</w:t>
            </w:r>
          </w:p>
        </w:tc>
      </w:tr>
      <w:tr w:rsidR="00DB3CBB" w14:paraId="466496B8" w14:textId="5D3090F0" w:rsidTr="00EE6CBB">
        <w:tc>
          <w:tcPr>
            <w:tcW w:w="2263" w:type="dxa"/>
            <w:vAlign w:val="center"/>
          </w:tcPr>
          <w:p w14:paraId="21D0C0B3" w14:textId="2B263B21" w:rsidR="00DB3CBB" w:rsidRDefault="00DB3CBB" w:rsidP="00EE6CBB">
            <w:pPr>
              <w:jc w:val="center"/>
            </w:pPr>
            <w:r>
              <w:t>1031120517</w:t>
            </w:r>
          </w:p>
        </w:tc>
        <w:tc>
          <w:tcPr>
            <w:tcW w:w="4050" w:type="dxa"/>
            <w:vAlign w:val="center"/>
          </w:tcPr>
          <w:p w14:paraId="607D6A51" w14:textId="35B0C3A9" w:rsidR="00DB3CBB" w:rsidRDefault="00DB3CBB" w:rsidP="00EE6CBB">
            <w:pPr>
              <w:jc w:val="center"/>
            </w:pPr>
            <w:proofErr w:type="spellStart"/>
            <w:r>
              <w:t>Ayşegül</w:t>
            </w:r>
            <w:proofErr w:type="spellEnd"/>
            <w:r>
              <w:t xml:space="preserve"> </w:t>
            </w:r>
            <w:proofErr w:type="spellStart"/>
            <w:r>
              <w:t>Altıner</w:t>
            </w:r>
            <w:proofErr w:type="spellEnd"/>
          </w:p>
        </w:tc>
        <w:tc>
          <w:tcPr>
            <w:tcW w:w="1904" w:type="dxa"/>
            <w:vAlign w:val="center"/>
          </w:tcPr>
          <w:p w14:paraId="2B35333D" w14:textId="3592D5CF" w:rsidR="00DB3CBB" w:rsidRDefault="00DB3CBB" w:rsidP="00DB3CBB">
            <w:pPr>
              <w:jc w:val="center"/>
            </w:pPr>
            <w:r>
              <w:t>II.</w:t>
            </w:r>
          </w:p>
        </w:tc>
      </w:tr>
      <w:tr w:rsidR="00DB3CBB" w14:paraId="56EAE765" w14:textId="32FB72CB" w:rsidTr="00EE6CBB">
        <w:tc>
          <w:tcPr>
            <w:tcW w:w="2263" w:type="dxa"/>
            <w:vAlign w:val="center"/>
          </w:tcPr>
          <w:p w14:paraId="1BF6DCE6" w14:textId="692A6919" w:rsidR="00DB3CBB" w:rsidRDefault="00DB3CBB" w:rsidP="00EE6CBB">
            <w:pPr>
              <w:jc w:val="center"/>
            </w:pPr>
            <w:r>
              <w:t>1030217023</w:t>
            </w:r>
          </w:p>
        </w:tc>
        <w:tc>
          <w:tcPr>
            <w:tcW w:w="4050" w:type="dxa"/>
            <w:vAlign w:val="center"/>
          </w:tcPr>
          <w:p w14:paraId="6885250A" w14:textId="67C071A8" w:rsidR="00DB3CBB" w:rsidRDefault="00DB3CBB" w:rsidP="00EE6CBB">
            <w:pPr>
              <w:jc w:val="center"/>
            </w:pPr>
            <w:r>
              <w:t xml:space="preserve">Mustafa </w:t>
            </w:r>
            <w:proofErr w:type="spellStart"/>
            <w:r>
              <w:t>Seyyid</w:t>
            </w:r>
            <w:proofErr w:type="spellEnd"/>
            <w:r>
              <w:t xml:space="preserve"> </w:t>
            </w:r>
            <w:proofErr w:type="spellStart"/>
            <w:r>
              <w:t>Şahin</w:t>
            </w:r>
            <w:proofErr w:type="spellEnd"/>
          </w:p>
        </w:tc>
        <w:tc>
          <w:tcPr>
            <w:tcW w:w="1904" w:type="dxa"/>
            <w:vAlign w:val="center"/>
          </w:tcPr>
          <w:p w14:paraId="736FA218" w14:textId="009DDAB2" w:rsidR="00DB3CBB" w:rsidRDefault="00DB3CBB" w:rsidP="00DB3CBB">
            <w:pPr>
              <w:jc w:val="center"/>
            </w:pPr>
            <w:r>
              <w:t>I.</w:t>
            </w:r>
          </w:p>
        </w:tc>
      </w:tr>
      <w:tr w:rsidR="00DB3CBB" w14:paraId="7DBDA63A" w14:textId="1CAA7672" w:rsidTr="00EE6CBB">
        <w:tc>
          <w:tcPr>
            <w:tcW w:w="2263" w:type="dxa"/>
            <w:vAlign w:val="center"/>
          </w:tcPr>
          <w:p w14:paraId="0CBBE3B6" w14:textId="56271ADF" w:rsidR="00DB3CBB" w:rsidRDefault="00DB3CBB" w:rsidP="00EE6CBB">
            <w:pPr>
              <w:jc w:val="center"/>
            </w:pPr>
            <w:r>
              <w:t>1030220036</w:t>
            </w:r>
          </w:p>
        </w:tc>
        <w:tc>
          <w:tcPr>
            <w:tcW w:w="4050" w:type="dxa"/>
            <w:vAlign w:val="center"/>
          </w:tcPr>
          <w:p w14:paraId="1F1B84AD" w14:textId="3934697C" w:rsidR="00DB3CBB" w:rsidRDefault="00DB3CBB" w:rsidP="00EE6CBB">
            <w:pPr>
              <w:jc w:val="center"/>
            </w:pPr>
            <w:r>
              <w:t xml:space="preserve">Yusuf Enes </w:t>
            </w:r>
            <w:proofErr w:type="spellStart"/>
            <w:r>
              <w:t>Çetin</w:t>
            </w:r>
            <w:proofErr w:type="spellEnd"/>
          </w:p>
        </w:tc>
        <w:tc>
          <w:tcPr>
            <w:tcW w:w="1904" w:type="dxa"/>
            <w:vAlign w:val="center"/>
          </w:tcPr>
          <w:p w14:paraId="528EB354" w14:textId="14009900" w:rsidR="00DB3CBB" w:rsidRDefault="00DB3CBB" w:rsidP="00DB3CBB">
            <w:pPr>
              <w:jc w:val="center"/>
            </w:pPr>
            <w:r>
              <w:t>II.</w:t>
            </w:r>
          </w:p>
        </w:tc>
      </w:tr>
      <w:tr w:rsidR="00DB3CBB" w14:paraId="1F6CB9A1" w14:textId="47827508" w:rsidTr="00EE6CBB">
        <w:tc>
          <w:tcPr>
            <w:tcW w:w="2263" w:type="dxa"/>
            <w:vAlign w:val="center"/>
          </w:tcPr>
          <w:p w14:paraId="6F9F06EA" w14:textId="45EB5847" w:rsidR="00DB3CBB" w:rsidRDefault="00DB3CBB" w:rsidP="00EE6CBB">
            <w:pPr>
              <w:jc w:val="center"/>
            </w:pPr>
            <w:r>
              <w:t>1030220158</w:t>
            </w:r>
          </w:p>
        </w:tc>
        <w:tc>
          <w:tcPr>
            <w:tcW w:w="4050" w:type="dxa"/>
            <w:vAlign w:val="center"/>
          </w:tcPr>
          <w:p w14:paraId="42D924FC" w14:textId="0785281D" w:rsidR="00DB3CBB" w:rsidRDefault="00DB3CBB" w:rsidP="00EE6CBB">
            <w:pPr>
              <w:jc w:val="center"/>
            </w:pPr>
            <w:proofErr w:type="spellStart"/>
            <w:r>
              <w:t>Ertuğrul</w:t>
            </w:r>
            <w:proofErr w:type="spellEnd"/>
            <w:r>
              <w:t xml:space="preserve"> </w:t>
            </w:r>
            <w:proofErr w:type="spellStart"/>
            <w:r>
              <w:t>Sakarya</w:t>
            </w:r>
            <w:proofErr w:type="spellEnd"/>
          </w:p>
        </w:tc>
        <w:tc>
          <w:tcPr>
            <w:tcW w:w="1904" w:type="dxa"/>
            <w:vAlign w:val="center"/>
          </w:tcPr>
          <w:p w14:paraId="72D093BD" w14:textId="215C8F39" w:rsidR="00DB3CBB" w:rsidRDefault="00DB3CBB" w:rsidP="00DB3CBB">
            <w:pPr>
              <w:jc w:val="center"/>
            </w:pPr>
            <w:r>
              <w:t>II.</w:t>
            </w:r>
          </w:p>
        </w:tc>
      </w:tr>
      <w:tr w:rsidR="00DB3CBB" w14:paraId="7675C3E1" w14:textId="77777777" w:rsidTr="00EE6CBB">
        <w:tc>
          <w:tcPr>
            <w:tcW w:w="2263" w:type="dxa"/>
            <w:vAlign w:val="center"/>
          </w:tcPr>
          <w:p w14:paraId="7426CA4B" w14:textId="00E931B3" w:rsidR="00DB3CBB" w:rsidRDefault="00DB3CBB" w:rsidP="00EE6CBB">
            <w:pPr>
              <w:jc w:val="center"/>
            </w:pPr>
            <w:r>
              <w:t>1030220218</w:t>
            </w:r>
          </w:p>
        </w:tc>
        <w:tc>
          <w:tcPr>
            <w:tcW w:w="4050" w:type="dxa"/>
            <w:vAlign w:val="center"/>
          </w:tcPr>
          <w:p w14:paraId="0F2B9D81" w14:textId="1D854F15" w:rsidR="00DB3CBB" w:rsidRDefault="00DB3CBB" w:rsidP="00EE6CBB">
            <w:pPr>
              <w:jc w:val="center"/>
            </w:pPr>
            <w:r>
              <w:t>Shuaib Said</w:t>
            </w:r>
          </w:p>
        </w:tc>
        <w:tc>
          <w:tcPr>
            <w:tcW w:w="1904" w:type="dxa"/>
            <w:vAlign w:val="center"/>
          </w:tcPr>
          <w:p w14:paraId="174613E4" w14:textId="70F2D566" w:rsidR="00DB3CBB" w:rsidRDefault="00DB3CBB" w:rsidP="00DB3CBB">
            <w:pPr>
              <w:jc w:val="center"/>
            </w:pPr>
            <w:r>
              <w:t>II.</w:t>
            </w:r>
          </w:p>
        </w:tc>
      </w:tr>
      <w:tr w:rsidR="00DB3CBB" w14:paraId="49F33342" w14:textId="77777777" w:rsidTr="00EE6CBB">
        <w:tc>
          <w:tcPr>
            <w:tcW w:w="2263" w:type="dxa"/>
            <w:vAlign w:val="center"/>
          </w:tcPr>
          <w:p w14:paraId="1EE87578" w14:textId="12CC47F9" w:rsidR="00DB3CBB" w:rsidRDefault="00DB3CBB" w:rsidP="00EE6CBB">
            <w:pPr>
              <w:jc w:val="center"/>
            </w:pPr>
            <w:r>
              <w:t>1030210006</w:t>
            </w:r>
          </w:p>
        </w:tc>
        <w:tc>
          <w:tcPr>
            <w:tcW w:w="4050" w:type="dxa"/>
            <w:vAlign w:val="center"/>
          </w:tcPr>
          <w:p w14:paraId="56EF3144" w14:textId="538FA986" w:rsidR="00DB3CBB" w:rsidRDefault="00DB3CBB" w:rsidP="00EE6CBB">
            <w:pPr>
              <w:jc w:val="center"/>
            </w:pPr>
            <w:r>
              <w:t xml:space="preserve">Salih </w:t>
            </w:r>
            <w:proofErr w:type="spellStart"/>
            <w:r>
              <w:t>Temizyürek</w:t>
            </w:r>
            <w:proofErr w:type="spellEnd"/>
          </w:p>
        </w:tc>
        <w:tc>
          <w:tcPr>
            <w:tcW w:w="1904" w:type="dxa"/>
            <w:vAlign w:val="center"/>
          </w:tcPr>
          <w:p w14:paraId="3141F225" w14:textId="1EF2C4D9" w:rsidR="00DB3CBB" w:rsidRDefault="00DB3CBB" w:rsidP="00DB3CBB">
            <w:pPr>
              <w:jc w:val="center"/>
            </w:pPr>
            <w:r>
              <w:t>I.</w:t>
            </w:r>
          </w:p>
        </w:tc>
      </w:tr>
      <w:tr w:rsidR="00DB3CBB" w14:paraId="02E35C7B" w14:textId="77777777" w:rsidTr="00EE6CBB">
        <w:tc>
          <w:tcPr>
            <w:tcW w:w="2263" w:type="dxa"/>
            <w:vAlign w:val="center"/>
          </w:tcPr>
          <w:p w14:paraId="12023F33" w14:textId="2171107D" w:rsidR="00DB3CBB" w:rsidRDefault="00DB3CBB" w:rsidP="00EE6CBB">
            <w:pPr>
              <w:jc w:val="center"/>
            </w:pPr>
            <w:r>
              <w:t>1030210048</w:t>
            </w:r>
          </w:p>
        </w:tc>
        <w:tc>
          <w:tcPr>
            <w:tcW w:w="4050" w:type="dxa"/>
            <w:vAlign w:val="center"/>
          </w:tcPr>
          <w:p w14:paraId="7B3F414B" w14:textId="4572D726" w:rsidR="00DB3CBB" w:rsidRDefault="00DB3CBB" w:rsidP="00EE6CBB">
            <w:pPr>
              <w:jc w:val="center"/>
            </w:pPr>
            <w:r>
              <w:t xml:space="preserve">Fatma Gül </w:t>
            </w:r>
            <w:proofErr w:type="spellStart"/>
            <w:r>
              <w:t>Poyraz</w:t>
            </w:r>
            <w:proofErr w:type="spellEnd"/>
          </w:p>
        </w:tc>
        <w:tc>
          <w:tcPr>
            <w:tcW w:w="1904" w:type="dxa"/>
            <w:vAlign w:val="center"/>
          </w:tcPr>
          <w:p w14:paraId="44B8DC2C" w14:textId="09FE3ECB" w:rsidR="00DB3CBB" w:rsidRDefault="00DB3CBB" w:rsidP="00DB3CBB">
            <w:pPr>
              <w:jc w:val="center"/>
            </w:pPr>
            <w:r>
              <w:t>II.</w:t>
            </w:r>
          </w:p>
        </w:tc>
      </w:tr>
      <w:tr w:rsidR="00DB3CBB" w14:paraId="6EB7209D" w14:textId="77777777" w:rsidTr="00EE6CBB">
        <w:tc>
          <w:tcPr>
            <w:tcW w:w="2263" w:type="dxa"/>
            <w:vAlign w:val="center"/>
          </w:tcPr>
          <w:p w14:paraId="675F7BA6" w14:textId="725E39BE" w:rsidR="00DB3CBB" w:rsidRDefault="00DB3CBB" w:rsidP="00EE6CBB">
            <w:pPr>
              <w:jc w:val="center"/>
            </w:pPr>
            <w:r>
              <w:t>1030220241</w:t>
            </w:r>
          </w:p>
        </w:tc>
        <w:tc>
          <w:tcPr>
            <w:tcW w:w="4050" w:type="dxa"/>
            <w:vAlign w:val="center"/>
          </w:tcPr>
          <w:p w14:paraId="55178C83" w14:textId="71001ECE" w:rsidR="00DB3CBB" w:rsidRDefault="00DB3CBB" w:rsidP="00EE6CBB">
            <w:pPr>
              <w:jc w:val="center"/>
            </w:pPr>
            <w:proofErr w:type="spellStart"/>
            <w:r>
              <w:t>Buğra</w:t>
            </w:r>
            <w:proofErr w:type="spellEnd"/>
            <w:r>
              <w:t xml:space="preserve"> </w:t>
            </w:r>
            <w:proofErr w:type="spellStart"/>
            <w:r>
              <w:t>Çakmak</w:t>
            </w:r>
            <w:proofErr w:type="spellEnd"/>
          </w:p>
        </w:tc>
        <w:tc>
          <w:tcPr>
            <w:tcW w:w="1904" w:type="dxa"/>
            <w:vAlign w:val="center"/>
          </w:tcPr>
          <w:p w14:paraId="03765C14" w14:textId="29D5362A" w:rsidR="00DB3CBB" w:rsidRDefault="00DB3CBB" w:rsidP="00DB3CBB">
            <w:pPr>
              <w:jc w:val="center"/>
            </w:pPr>
            <w:r>
              <w:t>I.</w:t>
            </w:r>
          </w:p>
        </w:tc>
      </w:tr>
      <w:tr w:rsidR="00DB3CBB" w14:paraId="4BEE62EF" w14:textId="77777777" w:rsidTr="00EE6CBB">
        <w:tc>
          <w:tcPr>
            <w:tcW w:w="2263" w:type="dxa"/>
            <w:vAlign w:val="center"/>
          </w:tcPr>
          <w:p w14:paraId="026B0D77" w14:textId="0082C3BE" w:rsidR="00DB3CBB" w:rsidRDefault="00DB3CBB" w:rsidP="00EE6CBB">
            <w:pPr>
              <w:jc w:val="center"/>
            </w:pPr>
            <w:r>
              <w:t>1030220130</w:t>
            </w:r>
          </w:p>
        </w:tc>
        <w:tc>
          <w:tcPr>
            <w:tcW w:w="4050" w:type="dxa"/>
            <w:vAlign w:val="center"/>
          </w:tcPr>
          <w:p w14:paraId="5FF04D65" w14:textId="073F3F77" w:rsidR="00DB3CBB" w:rsidRDefault="00DB3CBB" w:rsidP="00EE6CBB">
            <w:pPr>
              <w:jc w:val="center"/>
            </w:pPr>
            <w:r>
              <w:t xml:space="preserve">Ramazan </w:t>
            </w:r>
            <w:proofErr w:type="spellStart"/>
            <w:r>
              <w:t>Teke</w:t>
            </w:r>
            <w:proofErr w:type="spellEnd"/>
          </w:p>
        </w:tc>
        <w:tc>
          <w:tcPr>
            <w:tcW w:w="1904" w:type="dxa"/>
            <w:vAlign w:val="center"/>
          </w:tcPr>
          <w:p w14:paraId="20D5FA41" w14:textId="51CD0850" w:rsidR="00DB3CBB" w:rsidRDefault="00DB3CBB" w:rsidP="00DB3CBB">
            <w:pPr>
              <w:jc w:val="center"/>
            </w:pPr>
            <w:r>
              <w:t>II.</w:t>
            </w:r>
          </w:p>
        </w:tc>
      </w:tr>
      <w:tr w:rsidR="00DB3CBB" w14:paraId="123CE160" w14:textId="77777777" w:rsidTr="00EE6CBB">
        <w:tc>
          <w:tcPr>
            <w:tcW w:w="2263" w:type="dxa"/>
            <w:vAlign w:val="center"/>
          </w:tcPr>
          <w:p w14:paraId="13564411" w14:textId="019945EF" w:rsidR="00DB3CBB" w:rsidRDefault="00DB3CBB" w:rsidP="00EE6CBB">
            <w:pPr>
              <w:jc w:val="center"/>
            </w:pPr>
            <w:r>
              <w:t>1030210196</w:t>
            </w:r>
          </w:p>
        </w:tc>
        <w:tc>
          <w:tcPr>
            <w:tcW w:w="4050" w:type="dxa"/>
            <w:vAlign w:val="center"/>
          </w:tcPr>
          <w:p w14:paraId="6F7E0076" w14:textId="267A0239" w:rsidR="00DB3CBB" w:rsidRDefault="00DB3CBB" w:rsidP="00EE6CBB">
            <w:pPr>
              <w:jc w:val="center"/>
            </w:pPr>
            <w:r>
              <w:t xml:space="preserve">Abdullah </w:t>
            </w:r>
            <w:proofErr w:type="spellStart"/>
            <w:r>
              <w:t>Kutlu</w:t>
            </w:r>
            <w:proofErr w:type="spellEnd"/>
          </w:p>
        </w:tc>
        <w:tc>
          <w:tcPr>
            <w:tcW w:w="1904" w:type="dxa"/>
            <w:vAlign w:val="center"/>
          </w:tcPr>
          <w:p w14:paraId="4FE4A939" w14:textId="138C0CDA" w:rsidR="00DB3CBB" w:rsidRDefault="00DB3CBB" w:rsidP="00DB3CBB">
            <w:pPr>
              <w:jc w:val="center"/>
            </w:pPr>
            <w:r>
              <w:t>I.-II.</w:t>
            </w:r>
          </w:p>
        </w:tc>
      </w:tr>
    </w:tbl>
    <w:p w14:paraId="09E9C53D" w14:textId="54047FAD" w:rsidR="00DB3CBB" w:rsidRDefault="00DB3CBB"/>
    <w:sectPr w:rsidR="00DB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BB"/>
    <w:rsid w:val="008F1E6D"/>
    <w:rsid w:val="0092075A"/>
    <w:rsid w:val="00B47CBF"/>
    <w:rsid w:val="00DB3CBB"/>
    <w:rsid w:val="00EE6CBB"/>
    <w:rsid w:val="00E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C39C0"/>
  <w15:chartTrackingRefBased/>
  <w15:docId w15:val="{D1DC4046-115B-C043-8CDF-5AF08B0C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3C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B3C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B3C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B3C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B3C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B3CB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B3CB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B3CB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B3CB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3CBB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B3CBB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B3CBB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B3CBB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B3CBB"/>
    <w:rPr>
      <w:rFonts w:eastAsiaTheme="majorEastAsia" w:cstheme="majorBidi"/>
      <w:color w:val="0F4761" w:themeColor="accent1" w:themeShade="BF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B3CBB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B3CBB"/>
    <w:rPr>
      <w:rFonts w:eastAsiaTheme="majorEastAsia" w:cstheme="majorBidi"/>
      <w:color w:val="595959" w:themeColor="text1" w:themeTint="A6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B3CBB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B3CBB"/>
    <w:rPr>
      <w:rFonts w:eastAsiaTheme="majorEastAsia" w:cstheme="majorBidi"/>
      <w:color w:val="272727" w:themeColor="text1" w:themeTint="D8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DB3CB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B3CB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DB3CB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DB3CBB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Alnt">
    <w:name w:val="Quote"/>
    <w:basedOn w:val="Normal"/>
    <w:next w:val="Normal"/>
    <w:link w:val="AlntChar"/>
    <w:uiPriority w:val="29"/>
    <w:qFormat/>
    <w:rsid w:val="00DB3CB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DB3CBB"/>
    <w:rPr>
      <w:i/>
      <w:iCs/>
      <w:color w:val="404040" w:themeColor="text1" w:themeTint="BF"/>
      <w:lang w:val="en-US"/>
    </w:rPr>
  </w:style>
  <w:style w:type="paragraph" w:styleId="ListeParagraf">
    <w:name w:val="List Paragraph"/>
    <w:basedOn w:val="Normal"/>
    <w:uiPriority w:val="34"/>
    <w:qFormat/>
    <w:rsid w:val="00DB3CBB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DB3CBB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B3C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DB3CBB"/>
    <w:rPr>
      <w:i/>
      <w:iCs/>
      <w:color w:val="0F4761" w:themeColor="accent1" w:themeShade="BF"/>
      <w:lang w:val="en-US"/>
    </w:rPr>
  </w:style>
  <w:style w:type="character" w:styleId="GlBavuru">
    <w:name w:val="Intense Reference"/>
    <w:basedOn w:val="VarsaylanParagrafYazTipi"/>
    <w:uiPriority w:val="32"/>
    <w:qFormat/>
    <w:rsid w:val="00DB3CBB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DB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Gülnur Yılmaz</dc:creator>
  <cp:keywords/>
  <dc:description/>
  <cp:lastModifiedBy>Gülnur Yılmaz</cp:lastModifiedBy>
  <cp:revision>1</cp:revision>
  <dcterms:created xsi:type="dcterms:W3CDTF">2024-04-02T07:48:00Z</dcterms:created>
  <dcterms:modified xsi:type="dcterms:W3CDTF">2024-04-02T07:59:00Z</dcterms:modified>
</cp:coreProperties>
</file>